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19" w:rsidRDefault="008942C6" w:rsidP="00291175">
      <w:pPr>
        <w:pStyle w:val="Bodytext1"/>
        <w:shd w:val="clear" w:color="auto" w:fill="auto"/>
        <w:tabs>
          <w:tab w:val="left" w:pos="722"/>
        </w:tabs>
        <w:spacing w:line="240" w:lineRule="auto"/>
        <w:ind w:firstLine="720"/>
        <w:jc w:val="both"/>
        <w:rPr>
          <w:sz w:val="28"/>
          <w:szCs w:val="28"/>
        </w:rPr>
      </w:pPr>
      <w:proofErr w:type="gramStart"/>
      <w:r w:rsidRPr="00291175">
        <w:rPr>
          <w:sz w:val="28"/>
          <w:szCs w:val="28"/>
        </w:rPr>
        <w:t>В ходе выполнения проекта по Соглашени</w:t>
      </w:r>
      <w:r w:rsidR="005F2098" w:rsidRPr="00291175">
        <w:rPr>
          <w:sz w:val="28"/>
          <w:szCs w:val="28"/>
        </w:rPr>
        <w:t>ю о предоставлении субсидии от «</w:t>
      </w:r>
      <w:r w:rsidR="00ED5E1A">
        <w:rPr>
          <w:sz w:val="28"/>
          <w:szCs w:val="28"/>
        </w:rPr>
        <w:t>20» октябр</w:t>
      </w:r>
      <w:r w:rsidR="005F2098" w:rsidRPr="00291175">
        <w:rPr>
          <w:sz w:val="28"/>
          <w:szCs w:val="28"/>
        </w:rPr>
        <w:t xml:space="preserve">я 2014 г. </w:t>
      </w:r>
      <w:r w:rsidRPr="00291175">
        <w:rPr>
          <w:sz w:val="28"/>
          <w:szCs w:val="28"/>
        </w:rPr>
        <w:t xml:space="preserve">№ </w:t>
      </w:r>
      <w:r w:rsidR="005F2098" w:rsidRPr="00291175">
        <w:rPr>
          <w:sz w:val="28"/>
          <w:szCs w:val="28"/>
        </w:rPr>
        <w:t>14.607.21.00</w:t>
      </w:r>
      <w:r w:rsidR="00ED5E1A">
        <w:rPr>
          <w:sz w:val="28"/>
          <w:szCs w:val="28"/>
        </w:rPr>
        <w:t>73</w:t>
      </w:r>
      <w:r w:rsidRPr="00291175">
        <w:rPr>
          <w:sz w:val="28"/>
          <w:szCs w:val="28"/>
        </w:rPr>
        <w:t xml:space="preserve"> </w:t>
      </w:r>
      <w:r w:rsidR="005F2098" w:rsidRPr="00291175">
        <w:rPr>
          <w:sz w:val="28"/>
          <w:szCs w:val="28"/>
        </w:rPr>
        <w:t>по теме «</w:t>
      </w:r>
      <w:r w:rsidR="00ED5E1A" w:rsidRPr="00ED5E1A">
        <w:rPr>
          <w:sz w:val="28"/>
          <w:szCs w:val="28"/>
        </w:rPr>
        <w:t>Разработка технических решений для создания политопливных теплогенерирующих систем на местных и возобновляемых топливных ресурсах</w:t>
      </w:r>
      <w:r w:rsidR="005F2098" w:rsidRPr="00291175">
        <w:rPr>
          <w:sz w:val="28"/>
          <w:szCs w:val="28"/>
        </w:rPr>
        <w:t xml:space="preserve">» </w:t>
      </w:r>
      <w:r w:rsidRPr="00291175">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3120CD">
        <w:rPr>
          <w:sz w:val="28"/>
          <w:szCs w:val="28"/>
        </w:rPr>
        <w:t>3</w:t>
      </w:r>
      <w:bookmarkStart w:id="0" w:name="_GoBack"/>
      <w:bookmarkEnd w:id="0"/>
      <w:r w:rsidR="00500F13">
        <w:rPr>
          <w:sz w:val="28"/>
          <w:szCs w:val="28"/>
        </w:rPr>
        <w:t xml:space="preserve"> </w:t>
      </w:r>
      <w:r w:rsidRPr="00291175">
        <w:rPr>
          <w:sz w:val="28"/>
          <w:szCs w:val="28"/>
        </w:rPr>
        <w:t>в пер</w:t>
      </w:r>
      <w:r w:rsidRPr="00726D19">
        <w:rPr>
          <w:sz w:val="28"/>
          <w:szCs w:val="28"/>
        </w:rPr>
        <w:t>иод с</w:t>
      </w:r>
      <w:r w:rsidR="005F2098" w:rsidRPr="00726D19">
        <w:rPr>
          <w:sz w:val="28"/>
          <w:szCs w:val="28"/>
        </w:rPr>
        <w:t xml:space="preserve"> «</w:t>
      </w:r>
      <w:r w:rsidR="003120CD">
        <w:rPr>
          <w:sz w:val="28"/>
          <w:szCs w:val="28"/>
        </w:rPr>
        <w:t>30</w:t>
      </w:r>
      <w:r w:rsidR="005F2098" w:rsidRPr="00726D19">
        <w:rPr>
          <w:sz w:val="28"/>
          <w:szCs w:val="28"/>
        </w:rPr>
        <w:t xml:space="preserve">» </w:t>
      </w:r>
      <w:r w:rsidR="003120CD">
        <w:rPr>
          <w:sz w:val="28"/>
          <w:szCs w:val="28"/>
        </w:rPr>
        <w:t>июня</w:t>
      </w:r>
      <w:proofErr w:type="gramEnd"/>
      <w:r w:rsidR="00726D19" w:rsidRPr="00726D19">
        <w:rPr>
          <w:sz w:val="28"/>
          <w:szCs w:val="28"/>
        </w:rPr>
        <w:t xml:space="preserve"> </w:t>
      </w:r>
      <w:r w:rsidR="005F2098" w:rsidRPr="00726D19">
        <w:rPr>
          <w:sz w:val="28"/>
          <w:szCs w:val="28"/>
        </w:rPr>
        <w:t>201</w:t>
      </w:r>
      <w:r w:rsidR="003120CD">
        <w:rPr>
          <w:sz w:val="28"/>
          <w:szCs w:val="28"/>
        </w:rPr>
        <w:t>5</w:t>
      </w:r>
      <w:r w:rsidR="005F2098" w:rsidRPr="00726D19">
        <w:rPr>
          <w:sz w:val="28"/>
          <w:szCs w:val="28"/>
        </w:rPr>
        <w:t xml:space="preserve"> г. по «31» </w:t>
      </w:r>
      <w:r w:rsidR="003120CD">
        <w:rPr>
          <w:sz w:val="28"/>
          <w:szCs w:val="28"/>
        </w:rPr>
        <w:t>декабря</w:t>
      </w:r>
      <w:r w:rsidR="00726D19" w:rsidRPr="00726D19">
        <w:rPr>
          <w:sz w:val="28"/>
          <w:szCs w:val="28"/>
        </w:rPr>
        <w:t xml:space="preserve"> </w:t>
      </w:r>
      <w:r w:rsidR="005F2098" w:rsidRPr="00726D19">
        <w:rPr>
          <w:sz w:val="28"/>
          <w:szCs w:val="28"/>
        </w:rPr>
        <w:t>201</w:t>
      </w:r>
      <w:r w:rsidR="003120CD">
        <w:rPr>
          <w:sz w:val="28"/>
          <w:szCs w:val="28"/>
        </w:rPr>
        <w:t>5</w:t>
      </w:r>
      <w:r w:rsidR="005F2098" w:rsidRPr="00726D19">
        <w:rPr>
          <w:sz w:val="28"/>
          <w:szCs w:val="28"/>
        </w:rPr>
        <w:t xml:space="preserve"> г</w:t>
      </w:r>
      <w:r w:rsidR="00726D19" w:rsidRPr="00726D19">
        <w:rPr>
          <w:sz w:val="28"/>
          <w:szCs w:val="28"/>
        </w:rPr>
        <w:t>.</w:t>
      </w:r>
      <w:r w:rsidR="005F2098" w:rsidRPr="00726D19">
        <w:rPr>
          <w:sz w:val="28"/>
          <w:szCs w:val="28"/>
        </w:rPr>
        <w:t xml:space="preserve"> </w:t>
      </w:r>
      <w:r w:rsidR="00500F13">
        <w:rPr>
          <w:sz w:val="28"/>
          <w:szCs w:val="28"/>
        </w:rPr>
        <w:t>выполнены</w:t>
      </w:r>
      <w:r w:rsidRPr="00726D19">
        <w:rPr>
          <w:sz w:val="28"/>
          <w:szCs w:val="28"/>
        </w:rPr>
        <w:t xml:space="preserve"> следующие работы:</w:t>
      </w:r>
    </w:p>
    <w:p w:rsidR="003120CD" w:rsidRPr="003120CD" w:rsidRDefault="003120CD" w:rsidP="003120CD">
      <w:pPr>
        <w:pStyle w:val="Bodytext1"/>
        <w:tabs>
          <w:tab w:val="left" w:pos="722"/>
        </w:tabs>
        <w:ind w:firstLine="720"/>
        <w:jc w:val="both"/>
        <w:rPr>
          <w:sz w:val="28"/>
          <w:szCs w:val="28"/>
        </w:rPr>
      </w:pPr>
      <w:r>
        <w:rPr>
          <w:sz w:val="28"/>
          <w:szCs w:val="28"/>
        </w:rPr>
        <w:t>•</w:t>
      </w:r>
      <w:r>
        <w:rPr>
          <w:sz w:val="28"/>
          <w:szCs w:val="28"/>
        </w:rPr>
        <w:tab/>
        <w:t>определены</w:t>
      </w:r>
      <w:r w:rsidRPr="003120CD">
        <w:rPr>
          <w:sz w:val="28"/>
          <w:szCs w:val="28"/>
        </w:rPr>
        <w:t xml:space="preserve"> кинетические параметры пиролиза древесных отходов и торфа;</w:t>
      </w:r>
    </w:p>
    <w:p w:rsidR="003120CD" w:rsidRPr="003120CD" w:rsidRDefault="003120CD" w:rsidP="003120CD">
      <w:pPr>
        <w:pStyle w:val="Bodytext1"/>
        <w:tabs>
          <w:tab w:val="left" w:pos="722"/>
        </w:tabs>
        <w:ind w:firstLine="720"/>
        <w:jc w:val="both"/>
        <w:rPr>
          <w:sz w:val="28"/>
          <w:szCs w:val="28"/>
        </w:rPr>
      </w:pPr>
      <w:r w:rsidRPr="003120CD">
        <w:rPr>
          <w:sz w:val="28"/>
          <w:szCs w:val="28"/>
        </w:rPr>
        <w:t>•</w:t>
      </w:r>
      <w:r w:rsidRPr="003120CD">
        <w:rPr>
          <w:sz w:val="28"/>
          <w:szCs w:val="28"/>
        </w:rPr>
        <w:tab/>
        <w:t>разработа</w:t>
      </w:r>
      <w:r>
        <w:rPr>
          <w:sz w:val="28"/>
          <w:szCs w:val="28"/>
        </w:rPr>
        <w:t>на</w:t>
      </w:r>
      <w:r w:rsidRPr="003120CD">
        <w:rPr>
          <w:sz w:val="28"/>
          <w:szCs w:val="28"/>
        </w:rPr>
        <w:t xml:space="preserve"> программ</w:t>
      </w:r>
      <w:r>
        <w:rPr>
          <w:sz w:val="28"/>
          <w:szCs w:val="28"/>
        </w:rPr>
        <w:t>а</w:t>
      </w:r>
      <w:r w:rsidRPr="003120CD">
        <w:rPr>
          <w:sz w:val="28"/>
          <w:szCs w:val="28"/>
        </w:rPr>
        <w:t xml:space="preserve"> и методик</w:t>
      </w:r>
      <w:r>
        <w:rPr>
          <w:sz w:val="28"/>
          <w:szCs w:val="28"/>
        </w:rPr>
        <w:t>а</w:t>
      </w:r>
      <w:r w:rsidRPr="003120CD">
        <w:rPr>
          <w:sz w:val="28"/>
          <w:szCs w:val="28"/>
        </w:rPr>
        <w:t xml:space="preserve"> исследовательских испытаний системы «экспериментальный образец пиролизера – жидкотопливный котел»;</w:t>
      </w:r>
    </w:p>
    <w:p w:rsidR="003120CD" w:rsidRPr="003120CD" w:rsidRDefault="003120CD" w:rsidP="003120CD">
      <w:pPr>
        <w:pStyle w:val="Bodytext1"/>
        <w:tabs>
          <w:tab w:val="left" w:pos="722"/>
        </w:tabs>
        <w:ind w:firstLine="720"/>
        <w:jc w:val="both"/>
        <w:rPr>
          <w:sz w:val="28"/>
          <w:szCs w:val="28"/>
        </w:rPr>
      </w:pPr>
      <w:r w:rsidRPr="003120CD">
        <w:rPr>
          <w:sz w:val="28"/>
          <w:szCs w:val="28"/>
        </w:rPr>
        <w:t>•</w:t>
      </w:r>
      <w:r w:rsidRPr="003120CD">
        <w:rPr>
          <w:sz w:val="28"/>
          <w:szCs w:val="28"/>
        </w:rPr>
        <w:tab/>
        <w:t>изготов</w:t>
      </w:r>
      <w:r>
        <w:rPr>
          <w:sz w:val="28"/>
          <w:szCs w:val="28"/>
        </w:rPr>
        <w:t>лен</w:t>
      </w:r>
      <w:r w:rsidRPr="003120CD">
        <w:rPr>
          <w:sz w:val="28"/>
          <w:szCs w:val="28"/>
        </w:rPr>
        <w:t xml:space="preserve"> экспериментальный образец пиролизера тепловой мощностью 100 кВт;</w:t>
      </w:r>
    </w:p>
    <w:p w:rsidR="003120CD" w:rsidRDefault="003120CD" w:rsidP="003120CD">
      <w:pPr>
        <w:pStyle w:val="Bodytext1"/>
        <w:tabs>
          <w:tab w:val="left" w:pos="722"/>
        </w:tabs>
        <w:ind w:firstLine="720"/>
        <w:jc w:val="both"/>
        <w:rPr>
          <w:sz w:val="28"/>
          <w:szCs w:val="28"/>
        </w:rPr>
      </w:pPr>
      <w:r w:rsidRPr="003120CD">
        <w:rPr>
          <w:sz w:val="28"/>
          <w:szCs w:val="28"/>
        </w:rPr>
        <w:t>•</w:t>
      </w:r>
      <w:r w:rsidRPr="003120CD">
        <w:rPr>
          <w:sz w:val="28"/>
          <w:szCs w:val="28"/>
        </w:rPr>
        <w:tab/>
        <w:t>собра</w:t>
      </w:r>
      <w:r>
        <w:rPr>
          <w:sz w:val="28"/>
          <w:szCs w:val="28"/>
        </w:rPr>
        <w:t>на</w:t>
      </w:r>
      <w:r w:rsidRPr="003120CD">
        <w:rPr>
          <w:sz w:val="28"/>
          <w:szCs w:val="28"/>
        </w:rPr>
        <w:t xml:space="preserve"> систем</w:t>
      </w:r>
      <w:r>
        <w:rPr>
          <w:sz w:val="28"/>
          <w:szCs w:val="28"/>
        </w:rPr>
        <w:t>а</w:t>
      </w:r>
      <w:r w:rsidRPr="003120CD">
        <w:rPr>
          <w:sz w:val="28"/>
          <w:szCs w:val="28"/>
        </w:rPr>
        <w:t xml:space="preserve"> «экспериментальный образец пиролизера – жидкотопливный котел» на испытательной площадке.</w:t>
      </w:r>
      <w:r>
        <w:rPr>
          <w:sz w:val="28"/>
          <w:szCs w:val="28"/>
        </w:rPr>
        <w:t xml:space="preserve"> </w:t>
      </w:r>
    </w:p>
    <w:p w:rsidR="008942C6" w:rsidRDefault="008942C6" w:rsidP="003120CD">
      <w:pPr>
        <w:pStyle w:val="Bodytext1"/>
        <w:tabs>
          <w:tab w:val="left" w:pos="722"/>
        </w:tabs>
        <w:ind w:firstLine="720"/>
        <w:jc w:val="both"/>
        <w:rPr>
          <w:sz w:val="28"/>
          <w:szCs w:val="28"/>
        </w:rPr>
      </w:pPr>
      <w:r w:rsidRPr="00726D19">
        <w:rPr>
          <w:sz w:val="28"/>
          <w:szCs w:val="28"/>
        </w:rPr>
        <w:t>При этом были получены следующие результаты:</w:t>
      </w:r>
    </w:p>
    <w:p w:rsidR="00ED5E1A" w:rsidRDefault="00ED5E1A" w:rsidP="00307DF9">
      <w:pPr>
        <w:ind w:firstLine="720"/>
        <w:jc w:val="both"/>
        <w:rPr>
          <w:rFonts w:ascii="Times New Roman" w:eastAsia="Times New Roman" w:hAnsi="Times New Roman" w:cs="Times New Roman"/>
          <w:color w:val="auto"/>
          <w:sz w:val="28"/>
          <w:szCs w:val="28"/>
          <w:lang w:eastAsia="en-US"/>
        </w:rPr>
      </w:pPr>
      <w:r w:rsidRPr="00ED5E1A">
        <w:rPr>
          <w:rFonts w:ascii="Times New Roman" w:eastAsia="Times New Roman" w:hAnsi="Times New Roman" w:cs="Times New Roman"/>
          <w:color w:val="auto"/>
          <w:sz w:val="28"/>
          <w:szCs w:val="28"/>
          <w:lang w:eastAsia="en-US"/>
        </w:rPr>
        <w:t xml:space="preserve">Объектом исследования является процесс получения </w:t>
      </w:r>
      <w:proofErr w:type="gramStart"/>
      <w:r w:rsidRPr="00ED5E1A">
        <w:rPr>
          <w:rFonts w:ascii="Times New Roman" w:eastAsia="Times New Roman" w:hAnsi="Times New Roman" w:cs="Times New Roman"/>
          <w:color w:val="auto"/>
          <w:sz w:val="28"/>
          <w:szCs w:val="28"/>
          <w:lang w:eastAsia="en-US"/>
        </w:rPr>
        <w:t>синтез-газа</w:t>
      </w:r>
      <w:proofErr w:type="gramEnd"/>
      <w:r w:rsidRPr="00ED5E1A">
        <w:rPr>
          <w:rFonts w:ascii="Times New Roman" w:eastAsia="Times New Roman" w:hAnsi="Times New Roman" w:cs="Times New Roman"/>
          <w:color w:val="auto"/>
          <w:sz w:val="28"/>
          <w:szCs w:val="28"/>
          <w:lang w:eastAsia="en-US"/>
        </w:rPr>
        <w:t xml:space="preserve"> из биомассы (местное и возобновляемое топливо) с последующим совместным сжиганием с жидким топливом в котлах.</w:t>
      </w:r>
    </w:p>
    <w:p w:rsidR="003120CD" w:rsidRPr="003120CD" w:rsidRDefault="003120CD" w:rsidP="003120CD">
      <w:pPr>
        <w:ind w:firstLine="720"/>
        <w:jc w:val="both"/>
        <w:rPr>
          <w:rFonts w:ascii="Times New Roman" w:hAnsi="Times New Roman" w:cs="Times New Roman"/>
          <w:sz w:val="28"/>
          <w:szCs w:val="28"/>
        </w:rPr>
      </w:pPr>
      <w:r w:rsidRPr="003120CD">
        <w:rPr>
          <w:rFonts w:ascii="Times New Roman" w:hAnsi="Times New Roman" w:cs="Times New Roman"/>
          <w:sz w:val="28"/>
          <w:szCs w:val="28"/>
        </w:rPr>
        <w:t xml:space="preserve">Разработка программы и методики исследовательских испытаний системы «экспериментальный образец пиролизера – жидкотопливный котел» является одной из ключевых работ в данном этапе работ. В результате экспериментов, которые будут проведены в этапе </w:t>
      </w:r>
      <w:r>
        <w:rPr>
          <w:rFonts w:ascii="Times New Roman" w:hAnsi="Times New Roman" w:cs="Times New Roman"/>
          <w:sz w:val="28"/>
          <w:szCs w:val="28"/>
        </w:rPr>
        <w:t>4</w:t>
      </w:r>
      <w:r w:rsidRPr="003120CD">
        <w:rPr>
          <w:rFonts w:ascii="Times New Roman" w:hAnsi="Times New Roman" w:cs="Times New Roman"/>
          <w:sz w:val="28"/>
          <w:szCs w:val="28"/>
        </w:rPr>
        <w:t xml:space="preserve"> работ по Соглашению, будет определяться один из </w:t>
      </w:r>
      <w:r>
        <w:rPr>
          <w:rFonts w:ascii="Times New Roman" w:hAnsi="Times New Roman" w:cs="Times New Roman"/>
          <w:sz w:val="28"/>
          <w:szCs w:val="28"/>
        </w:rPr>
        <w:t>основных</w:t>
      </w:r>
      <w:r w:rsidRPr="003120CD">
        <w:rPr>
          <w:rFonts w:ascii="Times New Roman" w:hAnsi="Times New Roman" w:cs="Times New Roman"/>
          <w:sz w:val="28"/>
          <w:szCs w:val="28"/>
        </w:rPr>
        <w:t xml:space="preserve"> параметров, характеризующих возможность применения исследуемой технологии в реальных </w:t>
      </w:r>
      <w:r>
        <w:rPr>
          <w:rFonts w:ascii="Times New Roman" w:hAnsi="Times New Roman" w:cs="Times New Roman"/>
          <w:sz w:val="28"/>
          <w:szCs w:val="28"/>
        </w:rPr>
        <w:t>секторах экономики</w:t>
      </w:r>
      <w:r w:rsidRPr="003120CD">
        <w:rPr>
          <w:rFonts w:ascii="Times New Roman" w:hAnsi="Times New Roman" w:cs="Times New Roman"/>
          <w:sz w:val="28"/>
          <w:szCs w:val="28"/>
        </w:rPr>
        <w:t xml:space="preserve"> – доля мазута, которая может быть заменена </w:t>
      </w:r>
      <w:proofErr w:type="gramStart"/>
      <w:r w:rsidRPr="003120CD">
        <w:rPr>
          <w:rFonts w:ascii="Times New Roman" w:hAnsi="Times New Roman" w:cs="Times New Roman"/>
          <w:sz w:val="28"/>
          <w:szCs w:val="28"/>
        </w:rPr>
        <w:t>синтез-газом</w:t>
      </w:r>
      <w:proofErr w:type="gramEnd"/>
      <w:r w:rsidRPr="003120CD">
        <w:rPr>
          <w:rFonts w:ascii="Times New Roman" w:hAnsi="Times New Roman" w:cs="Times New Roman"/>
          <w:sz w:val="28"/>
          <w:szCs w:val="28"/>
        </w:rPr>
        <w:t xml:space="preserve"> без потери мощности котла.</w:t>
      </w:r>
    </w:p>
    <w:p w:rsidR="00307DF9" w:rsidRDefault="003120CD" w:rsidP="003120CD">
      <w:pPr>
        <w:ind w:firstLine="720"/>
        <w:jc w:val="both"/>
        <w:rPr>
          <w:rFonts w:ascii="Times New Roman" w:hAnsi="Times New Roman" w:cs="Times New Roman"/>
          <w:sz w:val="28"/>
          <w:szCs w:val="28"/>
        </w:rPr>
      </w:pPr>
      <w:r w:rsidRPr="003120CD">
        <w:rPr>
          <w:rFonts w:ascii="Times New Roman" w:hAnsi="Times New Roman" w:cs="Times New Roman"/>
          <w:sz w:val="28"/>
          <w:szCs w:val="28"/>
        </w:rPr>
        <w:t xml:space="preserve">Изготовленный экспериментальный образец пиролизера тепловой мощностью 100 кВт </w:t>
      </w:r>
      <w:r>
        <w:rPr>
          <w:rFonts w:ascii="Times New Roman" w:hAnsi="Times New Roman" w:cs="Times New Roman"/>
          <w:sz w:val="28"/>
          <w:szCs w:val="28"/>
        </w:rPr>
        <w:t xml:space="preserve">(соответствует требованию 4.1.2.2 Технического задания) </w:t>
      </w:r>
      <w:r w:rsidRPr="003120CD">
        <w:rPr>
          <w:rFonts w:ascii="Times New Roman" w:hAnsi="Times New Roman" w:cs="Times New Roman"/>
          <w:sz w:val="28"/>
          <w:szCs w:val="28"/>
        </w:rPr>
        <w:t>является одним из ключевых составляющих системы, которая подлежит испытаниям в 4 этапе работ по Соглашению.</w:t>
      </w:r>
      <w:r>
        <w:rPr>
          <w:rFonts w:ascii="Times New Roman" w:hAnsi="Times New Roman" w:cs="Times New Roman"/>
          <w:sz w:val="28"/>
          <w:szCs w:val="28"/>
        </w:rPr>
        <w:t xml:space="preserve"> </w:t>
      </w:r>
    </w:p>
    <w:p w:rsidR="003120CD" w:rsidRDefault="003120CD" w:rsidP="003120CD">
      <w:pPr>
        <w:ind w:firstLine="720"/>
        <w:jc w:val="both"/>
        <w:rPr>
          <w:rFonts w:ascii="Times New Roman" w:hAnsi="Times New Roman" w:cs="Times New Roman"/>
          <w:sz w:val="28"/>
          <w:szCs w:val="28"/>
        </w:rPr>
      </w:pPr>
      <w:r>
        <w:rPr>
          <w:rFonts w:ascii="Times New Roman" w:hAnsi="Times New Roman" w:cs="Times New Roman"/>
          <w:sz w:val="28"/>
          <w:szCs w:val="28"/>
        </w:rPr>
        <w:t>С</w:t>
      </w:r>
      <w:r w:rsidRPr="003120CD">
        <w:rPr>
          <w:rFonts w:ascii="Times New Roman" w:hAnsi="Times New Roman" w:cs="Times New Roman"/>
          <w:sz w:val="28"/>
          <w:szCs w:val="28"/>
        </w:rPr>
        <w:t>истема «экспериментальный образец пиролизера - жидкотопливный котел» собрана и готова к экспериментальным исследованиям</w:t>
      </w:r>
      <w:r>
        <w:rPr>
          <w:rFonts w:ascii="Times New Roman" w:hAnsi="Times New Roman" w:cs="Times New Roman"/>
          <w:sz w:val="28"/>
          <w:szCs w:val="28"/>
        </w:rPr>
        <w:t>.</w:t>
      </w:r>
    </w:p>
    <w:p w:rsidR="00F535EB" w:rsidRDefault="003120CD" w:rsidP="00F535EB">
      <w:pPr>
        <w:jc w:val="center"/>
        <w:rPr>
          <w:rFonts w:ascii="Times New Roman" w:hAnsi="Times New Roman" w:cs="Times New Roman"/>
          <w:sz w:val="28"/>
          <w:szCs w:val="28"/>
        </w:rPr>
      </w:pPr>
      <w:r>
        <w:rPr>
          <w:noProof/>
        </w:rPr>
        <w:lastRenderedPageBreak/>
        <w:drawing>
          <wp:inline distT="0" distB="0" distL="0" distR="0">
            <wp:extent cx="2438400" cy="4324350"/>
            <wp:effectExtent l="0" t="0" r="0" b="0"/>
            <wp:docPr id="5" name="Рисунок 5" descr="z9lrCZ3xI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9lrCZ3xI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4324350"/>
                    </a:xfrm>
                    <a:prstGeom prst="rect">
                      <a:avLst/>
                    </a:prstGeom>
                    <a:noFill/>
                    <a:ln>
                      <a:noFill/>
                    </a:ln>
                  </pic:spPr>
                </pic:pic>
              </a:graphicData>
            </a:graphic>
          </wp:inline>
        </w:drawing>
      </w:r>
    </w:p>
    <w:p w:rsidR="00F535EB" w:rsidRDefault="003120CD" w:rsidP="00F535EB">
      <w:pPr>
        <w:jc w:val="center"/>
        <w:rPr>
          <w:rFonts w:ascii="Times New Roman" w:hAnsi="Times New Roman" w:cs="Times New Roman"/>
          <w:sz w:val="28"/>
          <w:szCs w:val="28"/>
        </w:rPr>
      </w:pPr>
      <w:r w:rsidRPr="003120CD">
        <w:rPr>
          <w:rFonts w:ascii="Times New Roman" w:hAnsi="Times New Roman" w:cs="Times New Roman"/>
          <w:sz w:val="28"/>
          <w:szCs w:val="28"/>
        </w:rPr>
        <w:t>Экспериментальный образец пиролизера во время сборки системы на испытательной площадке</w:t>
      </w:r>
      <w:r w:rsidR="00F535EB">
        <w:rPr>
          <w:rFonts w:ascii="Times New Roman" w:hAnsi="Times New Roman" w:cs="Times New Roman"/>
          <w:sz w:val="28"/>
          <w:szCs w:val="28"/>
        </w:rPr>
        <w:t xml:space="preserve"> </w:t>
      </w:r>
    </w:p>
    <w:p w:rsidR="00F535EB" w:rsidRDefault="00F535EB" w:rsidP="00F535EB">
      <w:pPr>
        <w:jc w:val="center"/>
        <w:rPr>
          <w:rFonts w:ascii="Times New Roman" w:hAnsi="Times New Roman" w:cs="Times New Roman"/>
          <w:sz w:val="28"/>
          <w:szCs w:val="28"/>
        </w:rPr>
      </w:pPr>
    </w:p>
    <w:p w:rsidR="00291175" w:rsidRPr="00291175" w:rsidRDefault="00291175" w:rsidP="00307DF9">
      <w:pPr>
        <w:ind w:firstLine="720"/>
        <w:jc w:val="both"/>
        <w:rPr>
          <w:rFonts w:ascii="Times New Roman" w:hAnsi="Times New Roman" w:cs="Times New Roman"/>
          <w:sz w:val="28"/>
          <w:szCs w:val="28"/>
        </w:rPr>
      </w:pPr>
      <w:r w:rsidRPr="00291175">
        <w:rPr>
          <w:rFonts w:ascii="Times New Roman" w:hAnsi="Times New Roman" w:cs="Times New Roman"/>
          <w:noProof/>
          <w:sz w:val="28"/>
          <w:szCs w:val="28"/>
        </w:rPr>
        <w:t>Состав выполненных работ удовлетворяет условиям Соглашения о предоставлении субсидии, в том числе Техническому заданию и</w:t>
      </w:r>
      <w:r w:rsidRPr="00291175">
        <w:rPr>
          <w:rFonts w:ascii="Times New Roman" w:hAnsi="Times New Roman" w:cs="Times New Roman"/>
          <w:sz w:val="28"/>
          <w:szCs w:val="28"/>
        </w:rPr>
        <w:t xml:space="preserve"> Плану-графику исполнения обязательств. Результаты выполненных работ соответствуют требованиям Технического задания и нормативной документации.</w:t>
      </w:r>
    </w:p>
    <w:p w:rsidR="008942C6" w:rsidRPr="00291175"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Комиссия Минобрнауки России признала обязательства по Соглашению на отчетном этапе и</w:t>
      </w:r>
      <w:r w:rsidR="005F2098" w:rsidRPr="00291175">
        <w:rPr>
          <w:sz w:val="28"/>
          <w:szCs w:val="28"/>
        </w:rPr>
        <w:t>сполненными надлежащим образом.</w:t>
      </w:r>
    </w:p>
    <w:sectPr w:rsidR="008942C6" w:rsidRPr="00291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4D" w:rsidRDefault="000D064D" w:rsidP="008942C6">
      <w:r>
        <w:separator/>
      </w:r>
    </w:p>
  </w:endnote>
  <w:endnote w:type="continuationSeparator" w:id="0">
    <w:p w:rsidR="000D064D" w:rsidRDefault="000D064D" w:rsidP="0089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4D" w:rsidRDefault="000D064D" w:rsidP="008942C6">
      <w:r>
        <w:separator/>
      </w:r>
    </w:p>
  </w:footnote>
  <w:footnote w:type="continuationSeparator" w:id="0">
    <w:p w:rsidR="000D064D" w:rsidRDefault="000D064D" w:rsidP="0089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544"/>
    <w:multiLevelType w:val="hybridMultilevel"/>
    <w:tmpl w:val="C096E49A"/>
    <w:lvl w:ilvl="0" w:tplc="A540F2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A571BD"/>
    <w:multiLevelType w:val="multilevel"/>
    <w:tmpl w:val="31E68E3C"/>
    <w:lvl w:ilvl="0">
      <w:start w:val="1"/>
      <w:numFmt w:val="decimal"/>
      <w:lvlText w:val="%1"/>
      <w:lvlJc w:val="left"/>
      <w:pPr>
        <w:ind w:left="432" w:hanging="432"/>
      </w:pPr>
      <w:rPr>
        <w:b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DEC1277"/>
    <w:multiLevelType w:val="hybridMultilevel"/>
    <w:tmpl w:val="17F452D4"/>
    <w:lvl w:ilvl="0" w:tplc="7B0E5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FC48D8"/>
    <w:multiLevelType w:val="hybridMultilevel"/>
    <w:tmpl w:val="6636AC34"/>
    <w:lvl w:ilvl="0" w:tplc="EAF41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67C7117B"/>
    <w:multiLevelType w:val="hybridMultilevel"/>
    <w:tmpl w:val="8A1A90CC"/>
    <w:lvl w:ilvl="0" w:tplc="EAF41B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3"/>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6"/>
    <w:rsid w:val="0002207A"/>
    <w:rsid w:val="000421B0"/>
    <w:rsid w:val="000A4D4B"/>
    <w:rsid w:val="000D064D"/>
    <w:rsid w:val="001571EC"/>
    <w:rsid w:val="001C0E63"/>
    <w:rsid w:val="001D0B0D"/>
    <w:rsid w:val="00235A84"/>
    <w:rsid w:val="00282F52"/>
    <w:rsid w:val="00291175"/>
    <w:rsid w:val="00307DF9"/>
    <w:rsid w:val="003120CD"/>
    <w:rsid w:val="00500F13"/>
    <w:rsid w:val="00564936"/>
    <w:rsid w:val="00577C54"/>
    <w:rsid w:val="00584509"/>
    <w:rsid w:val="005F2098"/>
    <w:rsid w:val="00726D19"/>
    <w:rsid w:val="00806DFB"/>
    <w:rsid w:val="008942C6"/>
    <w:rsid w:val="009C3749"/>
    <w:rsid w:val="009D5718"/>
    <w:rsid w:val="00A23877"/>
    <w:rsid w:val="00B87B0F"/>
    <w:rsid w:val="00DF5DAD"/>
    <w:rsid w:val="00ED5E1A"/>
    <w:rsid w:val="00EF0EED"/>
    <w:rsid w:val="00F535EB"/>
    <w:rsid w:val="00FA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11575">
      <w:bodyDiv w:val="1"/>
      <w:marLeft w:val="0"/>
      <w:marRight w:val="0"/>
      <w:marTop w:val="0"/>
      <w:marBottom w:val="0"/>
      <w:divBdr>
        <w:top w:val="none" w:sz="0" w:space="0" w:color="auto"/>
        <w:left w:val="none" w:sz="0" w:space="0" w:color="auto"/>
        <w:bottom w:val="none" w:sz="0" w:space="0" w:color="auto"/>
        <w:right w:val="none" w:sz="0" w:space="0" w:color="auto"/>
      </w:divBdr>
    </w:div>
    <w:div w:id="1909996425">
      <w:bodyDiv w:val="1"/>
      <w:marLeft w:val="0"/>
      <w:marRight w:val="0"/>
      <w:marTop w:val="0"/>
      <w:marBottom w:val="0"/>
      <w:divBdr>
        <w:top w:val="none" w:sz="0" w:space="0" w:color="auto"/>
        <w:left w:val="none" w:sz="0" w:space="0" w:color="auto"/>
        <w:bottom w:val="none" w:sz="0" w:space="0" w:color="auto"/>
        <w:right w:val="none" w:sz="0" w:space="0" w:color="auto"/>
      </w:divBdr>
    </w:div>
    <w:div w:id="2016224856">
      <w:bodyDiv w:val="1"/>
      <w:marLeft w:val="0"/>
      <w:marRight w:val="0"/>
      <w:marTop w:val="0"/>
      <w:marBottom w:val="0"/>
      <w:divBdr>
        <w:top w:val="none" w:sz="0" w:space="0" w:color="auto"/>
        <w:left w:val="none" w:sz="0" w:space="0" w:color="auto"/>
        <w:bottom w:val="none" w:sz="0" w:space="0" w:color="auto"/>
        <w:right w:val="none" w:sz="0" w:space="0" w:color="auto"/>
      </w:divBdr>
      <w:divsChild>
        <w:div w:id="1291669606">
          <w:marLeft w:val="0"/>
          <w:marRight w:val="0"/>
          <w:marTop w:val="0"/>
          <w:marBottom w:val="0"/>
          <w:divBdr>
            <w:top w:val="none" w:sz="0" w:space="0" w:color="auto"/>
            <w:left w:val="none" w:sz="0" w:space="0" w:color="auto"/>
            <w:bottom w:val="none" w:sz="0" w:space="0" w:color="auto"/>
            <w:right w:val="none" w:sz="0" w:space="0" w:color="auto"/>
          </w:divBdr>
        </w:div>
      </w:divsChild>
    </w:div>
    <w:div w:id="2092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8</cp:revision>
  <dcterms:created xsi:type="dcterms:W3CDTF">2015-02-26T12:41:00Z</dcterms:created>
  <dcterms:modified xsi:type="dcterms:W3CDTF">2016-09-06T11:29:00Z</dcterms:modified>
</cp:coreProperties>
</file>